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278C44CF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255953">
        <w:rPr>
          <w:rFonts w:ascii="Times New Roman" w:hAnsi="Times New Roman" w:cs="Times New Roman"/>
          <w:b/>
          <w:bCs/>
          <w:sz w:val="28"/>
          <w:szCs w:val="28"/>
        </w:rPr>
        <w:t>6242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255953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/6/2021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un 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>_______________ n. ________ cap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25E1CE77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GoBack"/>
      <w:bookmarkEnd w:id="0"/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672F36EC" w:rsidR="00704722" w:rsidRDefault="00483BCA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Intercultura e orientamento attraverso le lingue straniere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2017-11-21T14:32:00Z</cp:lastPrinted>
  <dcterms:created xsi:type="dcterms:W3CDTF">2021-06-30T07:10:00Z</dcterms:created>
  <dcterms:modified xsi:type="dcterms:W3CDTF">2021-06-30T11:09:00Z</dcterms:modified>
</cp:coreProperties>
</file>